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4F602" w14:textId="77777777" w:rsidR="00826FDF" w:rsidRDefault="00826FDF" w:rsidP="00152DCD"/>
    <w:p w14:paraId="587B6AB1" w14:textId="77777777" w:rsidR="00826FDF" w:rsidRDefault="00826FDF" w:rsidP="00152DCD"/>
    <w:p w14:paraId="7F12B65D" w14:textId="77777777" w:rsidR="00826FDF" w:rsidRDefault="00826FDF" w:rsidP="00152DCD"/>
    <w:p w14:paraId="53F1AFBE" w14:textId="734C6EEE" w:rsidR="00826FDF" w:rsidRDefault="00826FDF" w:rsidP="00152DCD">
      <w:r>
        <w:t>[Logo organisatie]</w:t>
      </w:r>
    </w:p>
    <w:p w14:paraId="03D37B24" w14:textId="77777777" w:rsidR="00826FDF" w:rsidRDefault="00826FDF" w:rsidP="00152DCD"/>
    <w:p w14:paraId="090559EA" w14:textId="77777777" w:rsidR="00826FDF" w:rsidRDefault="00826FDF" w:rsidP="00152DCD"/>
    <w:p w14:paraId="03BE2199" w14:textId="77777777" w:rsidR="00826FDF" w:rsidRDefault="00826FDF" w:rsidP="00152DCD"/>
    <w:p w14:paraId="27D167D7" w14:textId="02763F31" w:rsidR="00152DCD" w:rsidRDefault="00152DCD" w:rsidP="00152DCD">
      <w:r>
        <w:t>Beste pedagogisch professional,</w:t>
      </w:r>
      <w:r>
        <w:br/>
      </w:r>
      <w:r>
        <w:br/>
        <w:t xml:space="preserve">Je bijscholen, belangrijke informatie tot je willen nemen en er in de praktijk ook mee kunnen werken is </w:t>
      </w:r>
      <w:r w:rsidR="00DA6E60">
        <w:t>essentieel</w:t>
      </w:r>
      <w:r>
        <w:t>.</w:t>
      </w:r>
    </w:p>
    <w:p w14:paraId="2789795A" w14:textId="77777777" w:rsidR="00152DCD" w:rsidRDefault="00152DCD" w:rsidP="00152DCD"/>
    <w:p w14:paraId="600127CB" w14:textId="222BE38D" w:rsidR="00152DCD" w:rsidRDefault="00152DCD" w:rsidP="00152DCD">
      <w:r>
        <w:t xml:space="preserve">Daarom bevelen wij van harte de </w:t>
      </w:r>
      <w:proofErr w:type="spellStart"/>
      <w:r>
        <w:t>webinars</w:t>
      </w:r>
      <w:proofErr w:type="spellEnd"/>
      <w:r>
        <w:t xml:space="preserve"> van </w:t>
      </w:r>
      <w:proofErr w:type="spellStart"/>
      <w:r>
        <w:t>KinderWijs</w:t>
      </w:r>
      <w:proofErr w:type="spellEnd"/>
      <w:r>
        <w:t xml:space="preserve"> TV aan.</w:t>
      </w:r>
    </w:p>
    <w:p w14:paraId="27607622" w14:textId="51C6F09E" w:rsidR="00152DCD" w:rsidRDefault="00152DCD" w:rsidP="00152DCD">
      <w:r>
        <w:t xml:space="preserve">Hieronder staat alle informatie, meld je aan via de link. </w:t>
      </w:r>
      <w:r>
        <w:br/>
        <w:t xml:space="preserve">Als je je hebt aangemeld dan is het mogelijk om de </w:t>
      </w:r>
      <w:proofErr w:type="spellStart"/>
      <w:r>
        <w:t>webinar</w:t>
      </w:r>
      <w:proofErr w:type="spellEnd"/>
      <w:r>
        <w:t xml:space="preserve"> nog terug te kijken tot 72 na de ‘live – uitzending’.</w:t>
      </w:r>
    </w:p>
    <w:p w14:paraId="3AA0B298" w14:textId="77777777" w:rsidR="00152DCD" w:rsidRDefault="00152DCD" w:rsidP="00152DCD"/>
    <w:p w14:paraId="41F04C8E" w14:textId="028949BE" w:rsidR="00152DCD" w:rsidRDefault="00152DCD" w:rsidP="00152DCD">
      <w:pPr>
        <w:rPr>
          <w:b/>
          <w:bCs/>
        </w:rPr>
      </w:pPr>
      <w:r>
        <w:rPr>
          <w:b/>
          <w:bCs/>
        </w:rPr>
        <w:t>Webinar “Risicovol spelen: Uitdagen of beschermen?”</w:t>
      </w:r>
    </w:p>
    <w:p w14:paraId="3AB5CD89" w14:textId="7D21F4D6" w:rsidR="00152DCD" w:rsidRDefault="00152DCD" w:rsidP="00152DCD">
      <w:pPr>
        <w:rPr>
          <w:b/>
          <w:bCs/>
        </w:rPr>
      </w:pPr>
      <w:r>
        <w:rPr>
          <w:b/>
          <w:bCs/>
          <w:noProof/>
        </w:rPr>
        <w:drawing>
          <wp:anchor distT="0" distB="0" distL="114300" distR="114300" simplePos="0" relativeHeight="251658240" behindDoc="0" locked="0" layoutInCell="1" allowOverlap="1" wp14:anchorId="1A1EFBC7" wp14:editId="4262730E">
            <wp:simplePos x="0" y="0"/>
            <wp:positionH relativeFrom="column">
              <wp:posOffset>3024505</wp:posOffset>
            </wp:positionH>
            <wp:positionV relativeFrom="paragraph">
              <wp:posOffset>43815</wp:posOffset>
            </wp:positionV>
            <wp:extent cx="2514600" cy="1743075"/>
            <wp:effectExtent l="0" t="0" r="0" b="952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14600"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F38D7" w14:textId="72D3DA71" w:rsidR="00152DCD" w:rsidRPr="00152DCD" w:rsidRDefault="00152DCD" w:rsidP="00152DCD">
      <w:pPr>
        <w:rPr>
          <w:b/>
          <w:bCs/>
        </w:rPr>
      </w:pPr>
      <w:r>
        <w:t xml:space="preserve">Het beschermen van kinderen is belangrijk. Bij hele jonge kinderen is deze bescherming nodig. Maar naarmate kinderen zich verder ontwikkelen, is het zoeken naar de juiste balans tussen enerzijds beschermen tegen gevaar en anderzijds de ruimte geven om te leren omgaan met risico’s. </w:t>
      </w:r>
      <w:r>
        <w:br/>
        <w:t>Risicovol spel draagt bij aan de versterking van kinderen en aan hun ontwikkeling.  </w:t>
      </w:r>
      <w:r>
        <w:br/>
      </w:r>
      <w:r>
        <w:br/>
        <w:t xml:space="preserve">​​​​​​​Maar hoe vind je die balans in de kinderopvang? En hoe sta jij als persoon hierin? In de praktijk blijken er belemmeringen te zijn waar pedagogisch professionals tegenaan lopen. </w:t>
      </w:r>
      <w:r>
        <w:br/>
      </w:r>
      <w:r>
        <w:br/>
      </w:r>
      <w:proofErr w:type="spellStart"/>
      <w:r>
        <w:t>KinderWijs</w:t>
      </w:r>
      <w:proofErr w:type="spellEnd"/>
      <w:r>
        <w:t xml:space="preserve"> TV praat in dit </w:t>
      </w:r>
      <w:proofErr w:type="spellStart"/>
      <w:r>
        <w:t>webinar</w:t>
      </w:r>
      <w:proofErr w:type="spellEnd"/>
      <w:r>
        <w:t xml:space="preserve"> met </w:t>
      </w:r>
      <w:proofErr w:type="spellStart"/>
      <w:r>
        <w:t>VeiligheidNL</w:t>
      </w:r>
      <w:proofErr w:type="spellEnd"/>
      <w:r>
        <w:t xml:space="preserve"> expert Zeina Bassa over de uitdagingen die de zoektocht naar de balans tussen de fysieke veiligheid en de uitdaging om risicovol spelen als ontwikkelingstool in te zetten met zich meebrengt.</w:t>
      </w:r>
      <w:r>
        <w:br/>
      </w:r>
    </w:p>
    <w:p w14:paraId="52846898" w14:textId="77777777" w:rsidR="00152DCD" w:rsidRDefault="00152DCD" w:rsidP="00152DCD">
      <w:r>
        <w:rPr>
          <w:b/>
          <w:bCs/>
        </w:rPr>
        <w:t>Wanneer:</w:t>
      </w:r>
      <w:r>
        <w:t xml:space="preserve"> dinsdag 21 september 2021 van 20:00 uur – 21:00 uur</w:t>
      </w:r>
    </w:p>
    <w:p w14:paraId="3CAD7CEA" w14:textId="77777777" w:rsidR="00152DCD" w:rsidRDefault="00152DCD" w:rsidP="00152DCD">
      <w:r>
        <w:rPr>
          <w:b/>
          <w:bCs/>
        </w:rPr>
        <w:t>Waar:</w:t>
      </w:r>
      <w:r>
        <w:t xml:space="preserve"> Online</w:t>
      </w:r>
    </w:p>
    <w:p w14:paraId="669DF3D9" w14:textId="4EF0BCCD" w:rsidR="00152DCD" w:rsidRDefault="00152DCD" w:rsidP="00152DCD">
      <w:r>
        <w:rPr>
          <w:b/>
          <w:bCs/>
        </w:rPr>
        <w:t>Hoe:</w:t>
      </w:r>
      <w:r>
        <w:t xml:space="preserve"> Inschrijven via deze link: </w:t>
      </w:r>
      <w:hyperlink r:id="rId10" w:history="1">
        <w:r>
          <w:rPr>
            <w:rStyle w:val="Hyperlink"/>
          </w:rPr>
          <w:t>Webinar “Risicovol spelen: uitdagen of beschermen?”</w:t>
        </w:r>
      </w:hyperlink>
    </w:p>
    <w:p w14:paraId="54A0B9AD" w14:textId="77777777" w:rsidR="00152DCD" w:rsidRDefault="00152DCD" w:rsidP="00152DCD"/>
    <w:p w14:paraId="350006A1" w14:textId="77777777" w:rsidR="00152DCD" w:rsidRDefault="00152DCD" w:rsidP="00152DCD">
      <w:r>
        <w:t>TIP:</w:t>
      </w:r>
    </w:p>
    <w:p w14:paraId="5D0B0DBA" w14:textId="77777777" w:rsidR="00152DCD" w:rsidRDefault="00152DCD" w:rsidP="00152DCD">
      <w:r>
        <w:t>Leg pen en papier klaar om aantekeningen te maken, bereid eventuele vragen voor en zorg voor een rustige omgeving met een lekker kopje koffie of thee.</w:t>
      </w:r>
    </w:p>
    <w:p w14:paraId="0C1A7E1A" w14:textId="77777777" w:rsidR="00152DCD" w:rsidRDefault="00152DCD" w:rsidP="00152DCD">
      <w:pPr>
        <w:spacing w:after="240"/>
      </w:pPr>
    </w:p>
    <w:p w14:paraId="6F6463A4" w14:textId="0487D733" w:rsidR="00152DCD" w:rsidRDefault="00152DCD" w:rsidP="00152DCD"/>
    <w:p w14:paraId="794F6D41" w14:textId="240AB82E" w:rsidR="00152DCD" w:rsidRDefault="00826FDF" w:rsidP="00152DCD">
      <w:r>
        <w:t>[</w:t>
      </w:r>
      <w:r w:rsidR="0089408F">
        <w:t>handtekening]</w:t>
      </w:r>
    </w:p>
    <w:p w14:paraId="0F01EFD4" w14:textId="77777777" w:rsidR="0060776A" w:rsidRDefault="0060776A"/>
    <w:sectPr w:rsidR="00607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D"/>
    <w:rsid w:val="00152DCD"/>
    <w:rsid w:val="0060776A"/>
    <w:rsid w:val="00826FDF"/>
    <w:rsid w:val="0089408F"/>
    <w:rsid w:val="00DA6E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7F70"/>
  <w15:chartTrackingRefBased/>
  <w15:docId w15:val="{7A2864C6-1014-4751-BC71-DC9D201D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2DCD"/>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152DC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kinderwijstv.webinargeek.com/risicovol-spelen" TargetMode="External"/><Relationship Id="rId4" Type="http://schemas.openxmlformats.org/officeDocument/2006/relationships/customXml" Target="../customXml/item4.xml"/><Relationship Id="rId9" Type="http://schemas.openxmlformats.org/officeDocument/2006/relationships/image" Target="cid:image002.png@01D7A591.FFADA51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F5428D4B62A6746BE53F310FE3FAB79" ma:contentTypeVersion="13" ma:contentTypeDescription="Een nieuw document maken." ma:contentTypeScope="" ma:versionID="2d83b9f398b7105bd8736b1c5094452a">
  <xsd:schema xmlns:xsd="http://www.w3.org/2001/XMLSchema" xmlns:xs="http://www.w3.org/2001/XMLSchema" xmlns:p="http://schemas.microsoft.com/office/2006/metadata/properties" xmlns:ns2="d6f3ae03-7eca-4556-90a2-c89cf4c7c553" xmlns:ns3="290f2e42-b59e-495a-a023-9629bdfeb6bf" targetNamespace="http://schemas.microsoft.com/office/2006/metadata/properties" ma:root="true" ma:fieldsID="6f17708a59e98c92fc34741b2de9bc48" ns2:_="" ns3:_="">
    <xsd:import namespace="d6f3ae03-7eca-4556-90a2-c89cf4c7c553"/>
    <xsd:import namespace="290f2e42-b59e-495a-a023-9629bdfeb6b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3ae03-7eca-4556-90a2-c89cf4c7c55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0f2e42-b59e-495a-a023-9629bdfeb6b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d6f3ae03-7eca-4556-90a2-c89cf4c7c553">3TF3YFDSWUJ4-1047508772-46607</_dlc_DocId>
    <_dlc_DocIdUrl xmlns="d6f3ae03-7eca-4556-90a2-c89cf4c7c553">
      <Url>https://kpn1297282.sharepoint.com/sites/Project24BV/_layouts/15/DocIdRedir.aspx?ID=3TF3YFDSWUJ4-1047508772-46607</Url>
      <Description>3TF3YFDSWUJ4-1047508772-46607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D4387E-5296-40EF-A3CB-05BBFBD5DB5F}">
  <ds:schemaRefs>
    <ds:schemaRef ds:uri="http://schemas.microsoft.com/sharepoint/events"/>
  </ds:schemaRefs>
</ds:datastoreItem>
</file>

<file path=customXml/itemProps2.xml><?xml version="1.0" encoding="utf-8"?>
<ds:datastoreItem xmlns:ds="http://schemas.openxmlformats.org/officeDocument/2006/customXml" ds:itemID="{A39B58BB-6B52-46B7-860F-E8B7F9573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3ae03-7eca-4556-90a2-c89cf4c7c553"/>
    <ds:schemaRef ds:uri="290f2e42-b59e-495a-a023-9629bdfeb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0CC56-9905-4282-BDF4-27BBEF7B8AF8}">
  <ds:schemaRefs>
    <ds:schemaRef ds:uri="http://schemas.microsoft.com/office/2006/metadata/properties"/>
    <ds:schemaRef ds:uri="http://schemas.microsoft.com/office/infopath/2007/PartnerControls"/>
    <ds:schemaRef ds:uri="d6f3ae03-7eca-4556-90a2-c89cf4c7c553"/>
  </ds:schemaRefs>
</ds:datastoreItem>
</file>

<file path=customXml/itemProps4.xml><?xml version="1.0" encoding="utf-8"?>
<ds:datastoreItem xmlns:ds="http://schemas.openxmlformats.org/officeDocument/2006/customXml" ds:itemID="{BEBA97E3-D7FE-4C24-942D-FB2DF4C8F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1413</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van Mulekom | KNGO</dc:creator>
  <cp:keywords/>
  <dc:description/>
  <cp:lastModifiedBy>Cynthia van Mulekom | KNGO</cp:lastModifiedBy>
  <cp:revision>5</cp:revision>
  <dcterms:created xsi:type="dcterms:W3CDTF">2021-09-14T15:35:00Z</dcterms:created>
  <dcterms:modified xsi:type="dcterms:W3CDTF">2021-09-15T10:17:00Z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0x0101009F5428D4B62A6746BE53F310FE3FAB79</vt:lpwstr>
  </property>
  <property fmtid="{D5CDD505-2E9C-101B-9397-08002B2CF9AE}" pid="3" name="_dlc_DocIdItemGuid">
    <vt:lpwstr>3a7de8bf-acca-49c0-9c50-9c085c50aae0</vt:lpwstr>
  </property>
</Properties>
</file>